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752" w14:textId="77777777" w:rsidR="00D042F2" w:rsidRPr="001D2556" w:rsidRDefault="00D042F2" w:rsidP="006453B2">
      <w:pPr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1D2556">
        <w:rPr>
          <w:rFonts w:ascii="Arial" w:hAnsi="Arial" w:cs="Arial"/>
          <w:b/>
          <w:bCs/>
          <w:sz w:val="20"/>
          <w:szCs w:val="20"/>
          <w:lang w:val="en-GB"/>
        </w:rPr>
        <w:t>German Financial Cooperation with the „Western Balkan Six Chamber Investment Forum” (WB6-CIF)</w:t>
      </w:r>
    </w:p>
    <w:p w14:paraId="617AEFBB" w14:textId="6549626F" w:rsidR="00B05D7D" w:rsidRPr="001D2556" w:rsidRDefault="00DD3BF4" w:rsidP="003865E3">
      <w:pPr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1D2556">
        <w:rPr>
          <w:rFonts w:ascii="Arial" w:hAnsi="Arial" w:cs="Arial"/>
          <w:b/>
          <w:bCs/>
          <w:sz w:val="20"/>
          <w:szCs w:val="20"/>
          <w:lang w:val="en-GB"/>
        </w:rPr>
        <w:t>Regional Challenge Fund Project</w:t>
      </w:r>
    </w:p>
    <w:p w14:paraId="27F15CE9" w14:textId="77777777" w:rsidR="00F05541" w:rsidRPr="001D2556" w:rsidRDefault="00F05541" w:rsidP="00B05D7D">
      <w:pPr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D83FCA5" w14:textId="77777777" w:rsidR="004F54A6" w:rsidRPr="001D2556" w:rsidRDefault="004F54A6" w:rsidP="004F54A6">
      <w:pPr>
        <w:spacing w:after="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</w:p>
    <w:p w14:paraId="6B59F20B" w14:textId="77777777" w:rsidR="001D2556" w:rsidRPr="001D2556" w:rsidRDefault="001D2556" w:rsidP="001D2556">
      <w:pPr>
        <w:spacing w:after="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1D2556">
        <w:rPr>
          <w:rFonts w:ascii="Arial" w:hAnsi="Arial" w:cs="Arial"/>
          <w:sz w:val="20"/>
          <w:szCs w:val="20"/>
          <w:lang w:val="en-GB"/>
        </w:rPr>
        <w:t xml:space="preserve">Procurement of drilling/hand/machine tools, measuring instruments, workshop equipment, CNC automation equipment, and CNC software </w:t>
      </w:r>
    </w:p>
    <w:p w14:paraId="568C80F9" w14:textId="74A7797E" w:rsidR="006453B2" w:rsidRPr="001D2556" w:rsidRDefault="001D2556" w:rsidP="001D2556">
      <w:pPr>
        <w:spacing w:after="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1D2556">
        <w:rPr>
          <w:rFonts w:ascii="Arial" w:hAnsi="Arial" w:cs="Arial"/>
          <w:sz w:val="20"/>
          <w:szCs w:val="20"/>
          <w:lang w:val="en-GB"/>
        </w:rPr>
        <w:t>Europe (non-EU), Bosnia and Herzegovina (BIH)</w:t>
      </w:r>
    </w:p>
    <w:p w14:paraId="607C8264" w14:textId="497983E1" w:rsidR="00A866BB" w:rsidRPr="001D2556" w:rsidRDefault="004038F4" w:rsidP="006453B2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161951034"/>
      <w:r w:rsidRPr="001D2556">
        <w:rPr>
          <w:rFonts w:ascii="Arial" w:eastAsia="Times New Roman" w:hAnsi="Arial" w:cs="Arial"/>
          <w:color w:val="auto"/>
          <w:sz w:val="20"/>
          <w:szCs w:val="20"/>
        </w:rPr>
        <w:t xml:space="preserve">Reference number: </w:t>
      </w:r>
      <w:r w:rsidR="001D2556" w:rsidRPr="001D2556">
        <w:rPr>
          <w:rFonts w:ascii="Arial" w:eastAsia="Times New Roman" w:hAnsi="Arial" w:cs="Arial"/>
          <w:color w:val="auto"/>
          <w:sz w:val="20"/>
          <w:szCs w:val="20"/>
        </w:rPr>
        <w:t>RCF/BIH/G/2023/020/A/R</w:t>
      </w:r>
    </w:p>
    <w:bookmarkEnd w:id="0"/>
    <w:p w14:paraId="540515FC" w14:textId="77777777" w:rsidR="00136525" w:rsidRDefault="00136525" w:rsidP="006453B2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14:paraId="5FAA199F" w14:textId="77777777" w:rsidR="00597094" w:rsidRPr="001D2556" w:rsidRDefault="00597094" w:rsidP="006453B2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14:paraId="204675CA" w14:textId="2D8DAEC1" w:rsidR="006453B2" w:rsidRPr="001D2556" w:rsidRDefault="006453B2" w:rsidP="006453B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D2556">
        <w:rPr>
          <w:rFonts w:ascii="Arial" w:hAnsi="Arial" w:cs="Arial"/>
          <w:sz w:val="20"/>
          <w:szCs w:val="20"/>
        </w:rPr>
        <w:t xml:space="preserve">The answers </w:t>
      </w:r>
      <w:r w:rsidR="009520ED" w:rsidRPr="001D2556">
        <w:rPr>
          <w:rFonts w:ascii="Arial" w:hAnsi="Arial" w:cs="Arial"/>
          <w:sz w:val="20"/>
          <w:szCs w:val="20"/>
        </w:rPr>
        <w:t>to</w:t>
      </w:r>
      <w:r w:rsidRPr="001D2556">
        <w:rPr>
          <w:rFonts w:ascii="Arial" w:hAnsi="Arial" w:cs="Arial"/>
          <w:sz w:val="20"/>
          <w:szCs w:val="20"/>
        </w:rPr>
        <w:t xml:space="preserve"> requests for clarifications received by the potential </w:t>
      </w:r>
      <w:r w:rsidR="009520ED" w:rsidRPr="001D2556">
        <w:rPr>
          <w:rFonts w:ascii="Arial" w:hAnsi="Arial" w:cs="Arial"/>
          <w:sz w:val="20"/>
          <w:szCs w:val="20"/>
        </w:rPr>
        <w:t>bidders</w:t>
      </w:r>
      <w:r w:rsidRPr="001D2556">
        <w:rPr>
          <w:rFonts w:ascii="Arial" w:hAnsi="Arial" w:cs="Arial"/>
          <w:sz w:val="20"/>
          <w:szCs w:val="20"/>
        </w:rPr>
        <w:t xml:space="preserve"> </w:t>
      </w:r>
      <w:r w:rsidR="009520ED" w:rsidRPr="001D2556">
        <w:rPr>
          <w:rFonts w:ascii="Arial" w:hAnsi="Arial" w:cs="Arial"/>
          <w:sz w:val="20"/>
          <w:szCs w:val="20"/>
        </w:rPr>
        <w:t>to</w:t>
      </w:r>
      <w:r w:rsidRPr="001D2556">
        <w:rPr>
          <w:rFonts w:ascii="Arial" w:hAnsi="Arial" w:cs="Arial"/>
          <w:sz w:val="20"/>
          <w:szCs w:val="20"/>
        </w:rPr>
        <w:t xml:space="preserve"> the following e-mail address: </w:t>
      </w:r>
      <w:hyperlink r:id="rId10" w:history="1">
        <w:r w:rsidR="00A15DFF" w:rsidRPr="001D2556">
          <w:rPr>
            <w:rStyle w:val="Hyperlink"/>
            <w:rFonts w:ascii="Arial" w:hAnsi="Arial" w:cs="Arial"/>
            <w:sz w:val="20"/>
            <w:szCs w:val="20"/>
          </w:rPr>
          <w:t>procurement@rcf-wb6.org</w:t>
        </w:r>
      </w:hyperlink>
      <w:r w:rsidR="00A15DFF" w:rsidRPr="001D2556">
        <w:rPr>
          <w:rFonts w:ascii="Arial" w:hAnsi="Arial" w:cs="Arial"/>
          <w:sz w:val="20"/>
          <w:szCs w:val="20"/>
        </w:rPr>
        <w:t xml:space="preserve"> </w:t>
      </w:r>
    </w:p>
    <w:p w14:paraId="6CBF47E6" w14:textId="77777777" w:rsidR="00B97AB7" w:rsidRPr="001D2556" w:rsidRDefault="00B97AB7" w:rsidP="006453B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3A1396B" w14:textId="77777777" w:rsidR="00B97AB7" w:rsidRDefault="00B97AB7" w:rsidP="006453B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FDCD301" w14:textId="77777777" w:rsidR="00BF75C8" w:rsidRPr="001D2556" w:rsidRDefault="00BF75C8" w:rsidP="006453B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05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70"/>
      </w:tblGrid>
      <w:tr w:rsidR="006453B2" w:rsidRPr="001D2556" w14:paraId="1A97E8AD" w14:textId="77777777" w:rsidTr="001D2556">
        <w:trPr>
          <w:trHeight w:val="638"/>
        </w:trPr>
        <w:tc>
          <w:tcPr>
            <w:tcW w:w="704" w:type="dxa"/>
            <w:vAlign w:val="center"/>
          </w:tcPr>
          <w:p w14:paraId="4A21803A" w14:textId="09E2DA7C" w:rsidR="006453B2" w:rsidRPr="001D2556" w:rsidRDefault="006453B2" w:rsidP="001D255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2556"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="00B97AB7" w:rsidRPr="001D2556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970" w:type="dxa"/>
          </w:tcPr>
          <w:p w14:paraId="4AA5E6C1" w14:textId="77777777" w:rsidR="006D76B9" w:rsidRPr="006D76B9" w:rsidRDefault="006D76B9" w:rsidP="006D76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6B9">
              <w:rPr>
                <w:rFonts w:ascii="Arial" w:hAnsi="Arial" w:cs="Arial"/>
                <w:sz w:val="20"/>
                <w:szCs w:val="20"/>
              </w:rPr>
              <w:t>As per the bidding document, Section VII – Schedule of Requirements, bidders must have a local agent in BiH.</w:t>
            </w:r>
          </w:p>
          <w:p w14:paraId="599255C0" w14:textId="77777777" w:rsidR="006D76B9" w:rsidRPr="006D76B9" w:rsidRDefault="006D76B9" w:rsidP="006D76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6B9">
              <w:rPr>
                <w:rFonts w:ascii="Arial" w:hAnsi="Arial" w:cs="Arial"/>
                <w:sz w:val="20"/>
                <w:szCs w:val="20"/>
              </w:rPr>
              <w:t>However, Lot 1 comprises metal working / hand tools only, for which usually no local service should be required.</w:t>
            </w:r>
          </w:p>
          <w:p w14:paraId="5DF08635" w14:textId="77777777" w:rsidR="006D76B9" w:rsidRPr="006D76B9" w:rsidRDefault="006D76B9" w:rsidP="006D76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6B9">
              <w:rPr>
                <w:rFonts w:ascii="Arial" w:hAnsi="Arial" w:cs="Arial"/>
                <w:sz w:val="20"/>
                <w:szCs w:val="20"/>
              </w:rPr>
              <w:t>In case of faulty / defective products, the concerned products must be replaced. A repair would not be economical.</w:t>
            </w:r>
          </w:p>
          <w:p w14:paraId="6F5988D3" w14:textId="77777777" w:rsidR="006D76B9" w:rsidRPr="006D76B9" w:rsidRDefault="006D76B9" w:rsidP="006D76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6B9">
              <w:rPr>
                <w:rFonts w:ascii="Arial" w:hAnsi="Arial" w:cs="Arial"/>
                <w:sz w:val="20"/>
                <w:szCs w:val="20"/>
              </w:rPr>
              <w:t>And since the delivery term is DDP, there is also no agent necessary to facilitate the import, which can be perfectly organized with a logistics company.</w:t>
            </w:r>
          </w:p>
          <w:p w14:paraId="48B31E22" w14:textId="58E3043B" w:rsidR="00150755" w:rsidRPr="001D2556" w:rsidRDefault="006D76B9" w:rsidP="006D76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B9">
              <w:rPr>
                <w:rFonts w:ascii="Arial" w:hAnsi="Arial" w:cs="Arial"/>
                <w:sz w:val="20"/>
                <w:szCs w:val="20"/>
              </w:rPr>
              <w:t>We hence kindly ask you to waive the requirement for a local agent for Lot 1.</w:t>
            </w:r>
          </w:p>
        </w:tc>
      </w:tr>
      <w:tr w:rsidR="00B97AB7" w:rsidRPr="001D2556" w14:paraId="1701AC1C" w14:textId="77777777" w:rsidTr="001D2556">
        <w:trPr>
          <w:trHeight w:val="638"/>
        </w:trPr>
        <w:tc>
          <w:tcPr>
            <w:tcW w:w="704" w:type="dxa"/>
            <w:vAlign w:val="center"/>
          </w:tcPr>
          <w:p w14:paraId="0B53FA3C" w14:textId="22298433" w:rsidR="00B97AB7" w:rsidRPr="001D2556" w:rsidRDefault="00B97AB7" w:rsidP="001D255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2556">
              <w:rPr>
                <w:rFonts w:ascii="Arial" w:hAnsi="Arial" w:cs="Arial"/>
                <w:b/>
                <w:sz w:val="20"/>
                <w:szCs w:val="20"/>
                <w:lang w:val="en-GB"/>
              </w:rPr>
              <w:t>A1</w:t>
            </w:r>
          </w:p>
        </w:tc>
        <w:tc>
          <w:tcPr>
            <w:tcW w:w="8970" w:type="dxa"/>
          </w:tcPr>
          <w:p w14:paraId="2FB39256" w14:textId="1F9D9370" w:rsidR="00B97AB7" w:rsidRPr="001D2556" w:rsidRDefault="007B271E" w:rsidP="001D255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Lot 1 or similar cases where the nature of the supplies allows for after-sales-services other than by a local agent an After-Sales Services Statement will be accepted by the contracting authority and no local agent must </w:t>
            </w:r>
            <w:r w:rsidR="00DB1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</w:t>
            </w:r>
            <w:r w:rsidRPr="007B271E">
              <w:rPr>
                <w:rFonts w:ascii="Arial" w:hAnsi="Arial" w:cs="Arial"/>
                <w:b/>
                <w:bCs/>
                <w:sz w:val="20"/>
                <w:szCs w:val="20"/>
              </w:rPr>
              <w:t>presented in the bidder’s offer.</w:t>
            </w:r>
          </w:p>
        </w:tc>
      </w:tr>
    </w:tbl>
    <w:p w14:paraId="1717238A" w14:textId="77777777" w:rsidR="009B09B5" w:rsidRPr="001D2556" w:rsidRDefault="009B09B5">
      <w:pPr>
        <w:rPr>
          <w:rFonts w:ascii="Arial" w:hAnsi="Arial" w:cs="Arial"/>
          <w:sz w:val="20"/>
          <w:szCs w:val="20"/>
          <w:lang w:val="en-GB"/>
        </w:rPr>
      </w:pPr>
    </w:p>
    <w:sectPr w:rsidR="009B09B5" w:rsidRPr="001D2556" w:rsidSect="000F6518">
      <w:headerReference w:type="default" r:id="rId11"/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D50B" w14:textId="77777777" w:rsidR="000F6518" w:rsidRDefault="000F6518" w:rsidP="006A2C75">
      <w:pPr>
        <w:spacing w:after="0" w:line="240" w:lineRule="auto"/>
      </w:pPr>
      <w:r>
        <w:separator/>
      </w:r>
    </w:p>
  </w:endnote>
  <w:endnote w:type="continuationSeparator" w:id="0">
    <w:p w14:paraId="6381D26A" w14:textId="77777777" w:rsidR="000F6518" w:rsidRDefault="000F6518" w:rsidP="006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E5E5" w14:textId="11211A8A" w:rsidR="00BA5593" w:rsidRDefault="00BA5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01827" w14:textId="77777777" w:rsidR="00BA5593" w:rsidRDefault="00BA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FFA1" w14:textId="77777777" w:rsidR="000F6518" w:rsidRDefault="000F6518" w:rsidP="006A2C75">
      <w:pPr>
        <w:spacing w:after="0" w:line="240" w:lineRule="auto"/>
      </w:pPr>
      <w:r>
        <w:separator/>
      </w:r>
    </w:p>
  </w:footnote>
  <w:footnote w:type="continuationSeparator" w:id="0">
    <w:p w14:paraId="5076BFE0" w14:textId="77777777" w:rsidR="000F6518" w:rsidRDefault="000F6518" w:rsidP="006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115" w14:textId="77777777" w:rsidR="006A2C75" w:rsidRPr="00DA6AF9" w:rsidRDefault="006A2C75" w:rsidP="006A2C75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 w:rsidRPr="00DA6AF9">
      <w:rPr>
        <w:noProof/>
        <w:color w:val="173254"/>
        <w:position w:val="-37"/>
        <w:sz w:val="36"/>
      </w:rPr>
      <w:drawing>
        <wp:inline distT="0" distB="0" distL="0" distR="0" wp14:anchorId="0CEE9A57" wp14:editId="38A3A890">
          <wp:extent cx="1722120" cy="533400"/>
          <wp:effectExtent l="0" t="0" r="0" b="0"/>
          <wp:docPr id="2145037288" name="Picture 214503728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37288" name="Picture 214503728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FD3AC" w14:textId="77777777" w:rsidR="006A2C75" w:rsidRDefault="006A2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735"/>
    <w:multiLevelType w:val="hybridMultilevel"/>
    <w:tmpl w:val="700E4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3807"/>
    <w:multiLevelType w:val="hybridMultilevel"/>
    <w:tmpl w:val="C5CEEFF6"/>
    <w:lvl w:ilvl="0" w:tplc="44A84BF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2C5"/>
    <w:multiLevelType w:val="hybridMultilevel"/>
    <w:tmpl w:val="A47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7156"/>
    <w:multiLevelType w:val="hybridMultilevel"/>
    <w:tmpl w:val="DB5874F0"/>
    <w:lvl w:ilvl="0" w:tplc="A42A6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E46BB"/>
    <w:multiLevelType w:val="hybridMultilevel"/>
    <w:tmpl w:val="A9A6B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92CB2"/>
    <w:multiLevelType w:val="hybridMultilevel"/>
    <w:tmpl w:val="C6568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E5FF5"/>
    <w:multiLevelType w:val="hybridMultilevel"/>
    <w:tmpl w:val="C5CEEF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5647"/>
    <w:multiLevelType w:val="hybridMultilevel"/>
    <w:tmpl w:val="6EE60A88"/>
    <w:lvl w:ilvl="0" w:tplc="CF6CE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038754">
    <w:abstractNumId w:val="5"/>
  </w:num>
  <w:num w:numId="2" w16cid:durableId="1553884600">
    <w:abstractNumId w:val="3"/>
  </w:num>
  <w:num w:numId="3" w16cid:durableId="302391437">
    <w:abstractNumId w:val="7"/>
  </w:num>
  <w:num w:numId="4" w16cid:durableId="508132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825097">
    <w:abstractNumId w:val="0"/>
  </w:num>
  <w:num w:numId="6" w16cid:durableId="1125349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8732462">
    <w:abstractNumId w:val="0"/>
  </w:num>
  <w:num w:numId="8" w16cid:durableId="716202132">
    <w:abstractNumId w:val="4"/>
  </w:num>
  <w:num w:numId="9" w16cid:durableId="1150950412">
    <w:abstractNumId w:val="1"/>
  </w:num>
  <w:num w:numId="10" w16cid:durableId="311519795">
    <w:abstractNumId w:val="6"/>
  </w:num>
  <w:num w:numId="11" w16cid:durableId="92766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C"/>
    <w:rsid w:val="00004F18"/>
    <w:rsid w:val="000200DC"/>
    <w:rsid w:val="00026D5C"/>
    <w:rsid w:val="00051EE5"/>
    <w:rsid w:val="000556FB"/>
    <w:rsid w:val="00057D97"/>
    <w:rsid w:val="0006535E"/>
    <w:rsid w:val="000772F5"/>
    <w:rsid w:val="000A71CD"/>
    <w:rsid w:val="000F6518"/>
    <w:rsid w:val="001076D5"/>
    <w:rsid w:val="00110890"/>
    <w:rsid w:val="001176BF"/>
    <w:rsid w:val="00136525"/>
    <w:rsid w:val="00150755"/>
    <w:rsid w:val="001A733B"/>
    <w:rsid w:val="001C4926"/>
    <w:rsid w:val="001D2556"/>
    <w:rsid w:val="001D2E96"/>
    <w:rsid w:val="001F4AF4"/>
    <w:rsid w:val="00202617"/>
    <w:rsid w:val="002126B9"/>
    <w:rsid w:val="00217C06"/>
    <w:rsid w:val="002219EF"/>
    <w:rsid w:val="00226B79"/>
    <w:rsid w:val="00241F5A"/>
    <w:rsid w:val="00247F0A"/>
    <w:rsid w:val="002525E0"/>
    <w:rsid w:val="00253B5E"/>
    <w:rsid w:val="002608F3"/>
    <w:rsid w:val="00273397"/>
    <w:rsid w:val="0028135B"/>
    <w:rsid w:val="0029473E"/>
    <w:rsid w:val="002C6BAD"/>
    <w:rsid w:val="002D6C46"/>
    <w:rsid w:val="002E3988"/>
    <w:rsid w:val="002E6334"/>
    <w:rsid w:val="00320FFD"/>
    <w:rsid w:val="00340F11"/>
    <w:rsid w:val="0035111F"/>
    <w:rsid w:val="003865E3"/>
    <w:rsid w:val="00390752"/>
    <w:rsid w:val="00392072"/>
    <w:rsid w:val="00395C80"/>
    <w:rsid w:val="003C52D6"/>
    <w:rsid w:val="003C730C"/>
    <w:rsid w:val="003D2F20"/>
    <w:rsid w:val="003D4FB9"/>
    <w:rsid w:val="003E12A2"/>
    <w:rsid w:val="003E2B88"/>
    <w:rsid w:val="004038F4"/>
    <w:rsid w:val="004211AA"/>
    <w:rsid w:val="004246FC"/>
    <w:rsid w:val="004356EC"/>
    <w:rsid w:val="00443FAA"/>
    <w:rsid w:val="00444F90"/>
    <w:rsid w:val="00484C80"/>
    <w:rsid w:val="00492882"/>
    <w:rsid w:val="00497CA9"/>
    <w:rsid w:val="004B475E"/>
    <w:rsid w:val="004B6EA9"/>
    <w:rsid w:val="004C10DD"/>
    <w:rsid w:val="004E5CB5"/>
    <w:rsid w:val="004F54A6"/>
    <w:rsid w:val="00500D03"/>
    <w:rsid w:val="005067AF"/>
    <w:rsid w:val="00506C39"/>
    <w:rsid w:val="00511E1D"/>
    <w:rsid w:val="00516535"/>
    <w:rsid w:val="00520E46"/>
    <w:rsid w:val="00521CF1"/>
    <w:rsid w:val="00554544"/>
    <w:rsid w:val="0056045F"/>
    <w:rsid w:val="00564E97"/>
    <w:rsid w:val="0056736C"/>
    <w:rsid w:val="00567563"/>
    <w:rsid w:val="00574A11"/>
    <w:rsid w:val="00580493"/>
    <w:rsid w:val="00581CCF"/>
    <w:rsid w:val="00583F3E"/>
    <w:rsid w:val="00585755"/>
    <w:rsid w:val="00585889"/>
    <w:rsid w:val="00597094"/>
    <w:rsid w:val="005B2438"/>
    <w:rsid w:val="005B4593"/>
    <w:rsid w:val="005C3B8F"/>
    <w:rsid w:val="005C7ADD"/>
    <w:rsid w:val="005E53C3"/>
    <w:rsid w:val="005F1956"/>
    <w:rsid w:val="005F7F0B"/>
    <w:rsid w:val="00630977"/>
    <w:rsid w:val="00643954"/>
    <w:rsid w:val="006453B2"/>
    <w:rsid w:val="006468A7"/>
    <w:rsid w:val="0066183D"/>
    <w:rsid w:val="00667D01"/>
    <w:rsid w:val="00670D0C"/>
    <w:rsid w:val="00681B2A"/>
    <w:rsid w:val="006858BA"/>
    <w:rsid w:val="0068620D"/>
    <w:rsid w:val="006A2C75"/>
    <w:rsid w:val="006A3695"/>
    <w:rsid w:val="006C0C0E"/>
    <w:rsid w:val="006D0644"/>
    <w:rsid w:val="006D76B9"/>
    <w:rsid w:val="0072090E"/>
    <w:rsid w:val="007223C6"/>
    <w:rsid w:val="00726BA3"/>
    <w:rsid w:val="00742C7C"/>
    <w:rsid w:val="00747837"/>
    <w:rsid w:val="00754EFC"/>
    <w:rsid w:val="00777DB8"/>
    <w:rsid w:val="0078664E"/>
    <w:rsid w:val="00796799"/>
    <w:rsid w:val="007B271E"/>
    <w:rsid w:val="007D5B86"/>
    <w:rsid w:val="007E42D6"/>
    <w:rsid w:val="007F235C"/>
    <w:rsid w:val="00800070"/>
    <w:rsid w:val="00821B00"/>
    <w:rsid w:val="008337B4"/>
    <w:rsid w:val="00836206"/>
    <w:rsid w:val="00846415"/>
    <w:rsid w:val="00857ACF"/>
    <w:rsid w:val="00866000"/>
    <w:rsid w:val="0088046B"/>
    <w:rsid w:val="00881ADF"/>
    <w:rsid w:val="008862AB"/>
    <w:rsid w:val="008F052C"/>
    <w:rsid w:val="008F3855"/>
    <w:rsid w:val="00906B95"/>
    <w:rsid w:val="00911983"/>
    <w:rsid w:val="00911BC4"/>
    <w:rsid w:val="0092039C"/>
    <w:rsid w:val="009229F8"/>
    <w:rsid w:val="0092488B"/>
    <w:rsid w:val="009269CB"/>
    <w:rsid w:val="0093504D"/>
    <w:rsid w:val="009520ED"/>
    <w:rsid w:val="00981220"/>
    <w:rsid w:val="009B09B5"/>
    <w:rsid w:val="009D502E"/>
    <w:rsid w:val="009E66B8"/>
    <w:rsid w:val="00A0135C"/>
    <w:rsid w:val="00A125B8"/>
    <w:rsid w:val="00A15DFF"/>
    <w:rsid w:val="00A257B8"/>
    <w:rsid w:val="00A31C04"/>
    <w:rsid w:val="00A55E9B"/>
    <w:rsid w:val="00A62B9C"/>
    <w:rsid w:val="00A653A1"/>
    <w:rsid w:val="00A65A93"/>
    <w:rsid w:val="00A7542B"/>
    <w:rsid w:val="00A85727"/>
    <w:rsid w:val="00A85C27"/>
    <w:rsid w:val="00A866BB"/>
    <w:rsid w:val="00AA0D7C"/>
    <w:rsid w:val="00AB0744"/>
    <w:rsid w:val="00AB39BF"/>
    <w:rsid w:val="00AD59CE"/>
    <w:rsid w:val="00AF4C68"/>
    <w:rsid w:val="00AF6598"/>
    <w:rsid w:val="00B05D7D"/>
    <w:rsid w:val="00B15380"/>
    <w:rsid w:val="00B664B2"/>
    <w:rsid w:val="00B724FC"/>
    <w:rsid w:val="00B9377D"/>
    <w:rsid w:val="00B97AB7"/>
    <w:rsid w:val="00BA3E9C"/>
    <w:rsid w:val="00BA5593"/>
    <w:rsid w:val="00BC0321"/>
    <w:rsid w:val="00BC1892"/>
    <w:rsid w:val="00BC7ECB"/>
    <w:rsid w:val="00BF75C8"/>
    <w:rsid w:val="00C11C4B"/>
    <w:rsid w:val="00C1327A"/>
    <w:rsid w:val="00C84B05"/>
    <w:rsid w:val="00CA6293"/>
    <w:rsid w:val="00CA694C"/>
    <w:rsid w:val="00CB4656"/>
    <w:rsid w:val="00CD4480"/>
    <w:rsid w:val="00CF55CA"/>
    <w:rsid w:val="00D02A52"/>
    <w:rsid w:val="00D042F2"/>
    <w:rsid w:val="00D1436F"/>
    <w:rsid w:val="00D4402E"/>
    <w:rsid w:val="00D72E81"/>
    <w:rsid w:val="00D80A9B"/>
    <w:rsid w:val="00D96FC8"/>
    <w:rsid w:val="00DA2F4D"/>
    <w:rsid w:val="00DA6018"/>
    <w:rsid w:val="00DA62F5"/>
    <w:rsid w:val="00DA72BE"/>
    <w:rsid w:val="00DB1759"/>
    <w:rsid w:val="00DD3BF4"/>
    <w:rsid w:val="00E22EAA"/>
    <w:rsid w:val="00E40B5F"/>
    <w:rsid w:val="00E451D3"/>
    <w:rsid w:val="00E51841"/>
    <w:rsid w:val="00EA0EDD"/>
    <w:rsid w:val="00EB3FAC"/>
    <w:rsid w:val="00EB471C"/>
    <w:rsid w:val="00EC6F18"/>
    <w:rsid w:val="00EE7BED"/>
    <w:rsid w:val="00F05541"/>
    <w:rsid w:val="00F14540"/>
    <w:rsid w:val="00F63DE2"/>
    <w:rsid w:val="00F7249A"/>
    <w:rsid w:val="00F7573E"/>
    <w:rsid w:val="00F8385A"/>
    <w:rsid w:val="00F84540"/>
    <w:rsid w:val="00FB4642"/>
    <w:rsid w:val="00FC3A8E"/>
    <w:rsid w:val="00FC5892"/>
    <w:rsid w:val="00FF2D2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CDA8D7"/>
  <w15:chartTrackingRefBased/>
  <w15:docId w15:val="{A1EC2FB2-5A9D-4512-9740-E159FD7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453B2"/>
    <w:rPr>
      <w:color w:val="0000FF"/>
      <w:u w:val="single"/>
    </w:rPr>
  </w:style>
  <w:style w:type="character" w:customStyle="1" w:styleId="DefaultChar">
    <w:name w:val="Default Char"/>
    <w:link w:val="Default"/>
    <w:rsid w:val="006453B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lockquote">
    <w:name w:val="Blockquote"/>
    <w:basedOn w:val="Normal"/>
    <w:rsid w:val="006453B2"/>
    <w:pPr>
      <w:widowControl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3B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B2"/>
    <w:rPr>
      <w:rFonts w:ascii="Consolas" w:eastAsia="Calibri" w:hAnsi="Consolas" w:cs="Times New Roman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555,AB List 1,lp1,Equipment,Bullet Points,ProcessA,Citation List,본문(내용),List Paragraph (numbered (a)),Colorful List - Accent 11,Table/Figure Heading,Listeafsnit,Bullet 1,List Paragraph Char Char,List Paragraph Char Char Char"/>
    <w:basedOn w:val="Normal"/>
    <w:link w:val="ListParagraphChar"/>
    <w:uiPriority w:val="34"/>
    <w:qFormat/>
    <w:rsid w:val="00747837"/>
    <w:pPr>
      <w:ind w:left="720"/>
      <w:contextualSpacing/>
    </w:pPr>
    <w:rPr>
      <w:rFonts w:eastAsia="Calibri"/>
      <w:lang w:val="en-GB"/>
    </w:rPr>
  </w:style>
  <w:style w:type="character" w:customStyle="1" w:styleId="ListParagraphChar">
    <w:name w:val="List Paragraph Char"/>
    <w:aliases w:val="555 Char,AB List 1 Char,lp1 Char,Equipment Char,Bullet Points Char,ProcessA Char,Citation List Char,본문(내용) Char,List Paragraph (numbered (a)) Char,Colorful List - Accent 11 Char,Table/Figure Heading Char,Listeafsnit Char"/>
    <w:link w:val="ListParagraph"/>
    <w:uiPriority w:val="34"/>
    <w:qFormat/>
    <w:rsid w:val="00747837"/>
    <w:rPr>
      <w:rFonts w:ascii="Calibri" w:eastAsia="Calibri" w:hAnsi="Calibri" w:cs="Times New Roman"/>
    </w:rPr>
  </w:style>
  <w:style w:type="paragraph" w:customStyle="1" w:styleId="text">
    <w:name w:val="text"/>
    <w:rsid w:val="00857ACF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1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89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890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@rcf-wb6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6ddb1c-43dd-4a13-b7b1-9e7fac719038">
      <Terms xmlns="http://schemas.microsoft.com/office/infopath/2007/PartnerControls"/>
    </lcf76f155ced4ddcb4097134ff3c332f>
    <TaxCatchAll xmlns="56b5bba2-9b43-48a3-83d7-50efe6bd0b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BD104D2E8574BB23FB1DC72CFD8E2" ma:contentTypeVersion="13" ma:contentTypeDescription="Ein neues Dokument erstellen." ma:contentTypeScope="" ma:versionID="6ebad72136c569ebbffba022f1d5e601">
  <xsd:schema xmlns:xsd="http://www.w3.org/2001/XMLSchema" xmlns:xs="http://www.w3.org/2001/XMLSchema" xmlns:p="http://schemas.microsoft.com/office/2006/metadata/properties" xmlns:ns2="0a6ddb1c-43dd-4a13-b7b1-9e7fac719038" xmlns:ns3="56b5bba2-9b43-48a3-83d7-50efe6bd0b3b" targetNamespace="http://schemas.microsoft.com/office/2006/metadata/properties" ma:root="true" ma:fieldsID="fa3f387bf8f931b9e92acf37965ffde2" ns2:_="" ns3:_="">
    <xsd:import namespace="0a6ddb1c-43dd-4a13-b7b1-9e7fac719038"/>
    <xsd:import namespace="56b5bba2-9b43-48a3-83d7-50efe6bd0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ddb1c-43dd-4a13-b7b1-9e7fac719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cbba04b-f548-47c7-98c4-cab7db02e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bba2-9b43-48a3-83d7-50efe6bd0b3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aef5c8-c608-4428-a6a4-164349f229e2}" ma:internalName="TaxCatchAll" ma:showField="CatchAllData" ma:web="56b5bba2-9b43-48a3-83d7-50efe6bd0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0CB82-85E9-45C0-8520-A36F9FA19217}">
  <ds:schemaRefs>
    <ds:schemaRef ds:uri="http://schemas.microsoft.com/office/2006/metadata/properties"/>
    <ds:schemaRef ds:uri="http://schemas.microsoft.com/office/infopath/2007/PartnerControls"/>
    <ds:schemaRef ds:uri="0a6ddb1c-43dd-4a13-b7b1-9e7fac719038"/>
    <ds:schemaRef ds:uri="56b5bba2-9b43-48a3-83d7-50efe6bd0b3b"/>
  </ds:schemaRefs>
</ds:datastoreItem>
</file>

<file path=customXml/itemProps2.xml><?xml version="1.0" encoding="utf-8"?>
<ds:datastoreItem xmlns:ds="http://schemas.openxmlformats.org/officeDocument/2006/customXml" ds:itemID="{BAAB023C-B4AD-4EBD-B68C-B88CFA7A4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4C07D-C8BA-4FEC-B7E9-7110DE30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ddb1c-43dd-4a13-b7b1-9e7fac719038"/>
    <ds:schemaRef ds:uri="56b5bba2-9b43-48a3-83d7-50efe6bd0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Vujanovic</dc:creator>
  <cp:keywords/>
  <dc:description/>
  <cp:lastModifiedBy>TA</cp:lastModifiedBy>
  <cp:revision>5</cp:revision>
  <dcterms:created xsi:type="dcterms:W3CDTF">2024-04-29T13:41:00Z</dcterms:created>
  <dcterms:modified xsi:type="dcterms:W3CDTF">2024-04-29T14:21:00Z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0x010100F18BD104D2E8574BB23FB1DC72CFD8E2</vt:lpwstr>
  </property>
  <property fmtid="{D5CDD505-2E9C-101B-9397-08002B2CF9AE}" pid="3" name="Order">
    <vt:r8>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